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7B328" w14:textId="5674B98A" w:rsidR="004A5901" w:rsidRPr="004A5901" w:rsidRDefault="004A5901" w:rsidP="004A5901">
      <w:pPr>
        <w:spacing w:after="60"/>
        <w:jc w:val="center"/>
        <w:rPr>
          <w:b/>
        </w:rPr>
      </w:pPr>
      <w:r w:rsidRPr="004A5901">
        <w:rPr>
          <w:b/>
        </w:rPr>
        <w:t>Homework 2, Astro 289, Winter 2020</w:t>
      </w:r>
    </w:p>
    <w:p w14:paraId="56FEC07E" w14:textId="3D4314AA" w:rsidR="004A5901" w:rsidRPr="004A5901" w:rsidRDefault="004A5901" w:rsidP="004A5901">
      <w:pPr>
        <w:spacing w:after="60"/>
        <w:jc w:val="center"/>
        <w:rPr>
          <w:b/>
        </w:rPr>
      </w:pPr>
      <w:r w:rsidRPr="004A5901">
        <w:rPr>
          <w:b/>
        </w:rPr>
        <w:t>Due Thursday January 30th</w:t>
      </w:r>
    </w:p>
    <w:p w14:paraId="73CC0CFC" w14:textId="77777777" w:rsidR="004A5901" w:rsidRDefault="004A5901" w:rsidP="004A5901">
      <w:pPr>
        <w:spacing w:after="60"/>
      </w:pPr>
    </w:p>
    <w:p w14:paraId="5E609EE7" w14:textId="3BCE7D66" w:rsidR="004A5901" w:rsidRDefault="004A5901" w:rsidP="004A5901">
      <w:pPr>
        <w:spacing w:after="60"/>
      </w:pPr>
      <w:r w:rsidRPr="00A173F3">
        <w:rPr>
          <w:b/>
        </w:rPr>
        <w:t>Problem 1</w:t>
      </w:r>
      <w:r w:rsidR="00A173F3">
        <w:rPr>
          <w:b/>
        </w:rPr>
        <w:t>)</w:t>
      </w:r>
      <w:r>
        <w:t xml:space="preserve"> A</w:t>
      </w:r>
      <w:r>
        <w:t xml:space="preserve">tmospheric </w:t>
      </w:r>
      <w:r w:rsidRPr="001769BC">
        <w:t xml:space="preserve">coherence length </w:t>
      </w:r>
      <w:r w:rsidR="00485F88" w:rsidRPr="00485F88">
        <w:rPr>
          <w:noProof/>
          <w:position w:val="-10"/>
        </w:rPr>
        <w:object w:dxaOrig="220" w:dyaOrig="320" w14:anchorId="7BADBA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10.95pt;height:15.75pt;mso-width-percent:0;mso-height-percent:0;mso-width-percent:0;mso-height-percent:0" o:ole="">
            <v:imagedata r:id="rId6" o:title=""/>
          </v:shape>
          <o:OLEObject Type="Embed" ProgID="Equation.DSMT4" ShapeID="_x0000_i1039" DrawAspect="Content" ObjectID="_1641581930" r:id="rId7"/>
        </w:object>
      </w:r>
      <w:r w:rsidRPr="001769BC">
        <w:rPr>
          <w:i/>
          <w:sz w:val="14"/>
          <w:szCs w:val="14"/>
        </w:rPr>
        <w:t xml:space="preserve"> </w:t>
      </w:r>
      <w:r w:rsidRPr="00237459">
        <w:t xml:space="preserve">and </w:t>
      </w:r>
      <w:proofErr w:type="spellStart"/>
      <w:r w:rsidRPr="00237459">
        <w:t>isoplanatic</w:t>
      </w:r>
      <w:proofErr w:type="spellEnd"/>
      <w:r w:rsidRPr="00237459">
        <w:t xml:space="preserve"> angle</w:t>
      </w:r>
      <w:r w:rsidRPr="001769BC">
        <w:rPr>
          <w:sz w:val="14"/>
          <w:szCs w:val="14"/>
        </w:rPr>
        <w:t xml:space="preserve"> </w:t>
      </w:r>
      <w:r w:rsidR="00485F88" w:rsidRPr="00485F88">
        <w:rPr>
          <w:noProof/>
          <w:position w:val="-10"/>
          <w:sz w:val="14"/>
          <w:szCs w:val="14"/>
        </w:rPr>
        <w:object w:dxaOrig="260" w:dyaOrig="320" w14:anchorId="0F684494">
          <v:shape id="_x0000_i1038" type="#_x0000_t75" alt="" style="width:13.05pt;height:15.75pt;mso-width-percent:0;mso-height-percent:0;mso-width-percent:0;mso-height-percent:0" o:ole="">
            <v:imagedata r:id="rId8" o:title=""/>
          </v:shape>
          <o:OLEObject Type="Embed" ProgID="Equation.DSMT4" ShapeID="_x0000_i1038" DrawAspect="Content" ObjectID="_1641581931" r:id="rId9"/>
        </w:object>
      </w:r>
    </w:p>
    <w:p w14:paraId="5C6555AB" w14:textId="77777777" w:rsidR="004A5901" w:rsidRDefault="004A5901" w:rsidP="004A5901">
      <w:pPr>
        <w:spacing w:after="60"/>
      </w:pPr>
    </w:p>
    <w:p w14:paraId="52B2825F" w14:textId="15026370" w:rsidR="004A5901" w:rsidRPr="001769BC" w:rsidRDefault="004A5901" w:rsidP="004A5901">
      <w:pPr>
        <w:spacing w:after="60"/>
      </w:pPr>
      <w:r w:rsidRPr="001769BC">
        <w:t xml:space="preserve">Evaluate the </w:t>
      </w:r>
      <w:r>
        <w:t xml:space="preserve">atmospheric </w:t>
      </w:r>
      <w:r w:rsidRPr="001769BC">
        <w:t xml:space="preserve">coherence length </w:t>
      </w:r>
      <w:r w:rsidR="00485F88" w:rsidRPr="00485F88">
        <w:rPr>
          <w:noProof/>
          <w:position w:val="-10"/>
        </w:rPr>
        <w:object w:dxaOrig="220" w:dyaOrig="320" w14:anchorId="3B419DA9">
          <v:shape id="_x0000_i1037" type="#_x0000_t75" alt="" style="width:10.95pt;height:15.75pt;mso-width-percent:0;mso-height-percent:0;mso-width-percent:0;mso-height-percent:0" o:ole="">
            <v:imagedata r:id="rId6" o:title=""/>
          </v:shape>
          <o:OLEObject Type="Embed" ProgID="Equation.DSMT4" ShapeID="_x0000_i1037" DrawAspect="Content" ObjectID="_1641581932" r:id="rId10"/>
        </w:object>
      </w:r>
      <w:r w:rsidRPr="001769BC">
        <w:rPr>
          <w:i/>
          <w:sz w:val="14"/>
          <w:szCs w:val="14"/>
        </w:rPr>
        <w:t xml:space="preserve"> </w:t>
      </w:r>
      <w:r w:rsidRPr="00237459">
        <w:t xml:space="preserve">and the </w:t>
      </w:r>
      <w:proofErr w:type="spellStart"/>
      <w:r w:rsidRPr="00237459">
        <w:t>isoplanatic</w:t>
      </w:r>
      <w:proofErr w:type="spellEnd"/>
      <w:r w:rsidRPr="00237459">
        <w:t xml:space="preserve"> angle</w:t>
      </w:r>
      <w:r w:rsidRPr="001769BC">
        <w:rPr>
          <w:sz w:val="14"/>
          <w:szCs w:val="14"/>
        </w:rPr>
        <w:t xml:space="preserve"> </w:t>
      </w:r>
      <w:r w:rsidR="00485F88" w:rsidRPr="00485F88">
        <w:rPr>
          <w:noProof/>
          <w:position w:val="-10"/>
          <w:sz w:val="14"/>
          <w:szCs w:val="14"/>
        </w:rPr>
        <w:object w:dxaOrig="260" w:dyaOrig="320" w14:anchorId="3AA84925">
          <v:shape id="_x0000_i1036" type="#_x0000_t75" alt="" style="width:13.05pt;height:15.75pt;mso-width-percent:0;mso-height-percent:0;mso-width-percent:0;mso-height-percent:0" o:ole="">
            <v:imagedata r:id="rId8" o:title=""/>
          </v:shape>
          <o:OLEObject Type="Embed" ProgID="Equation.DSMT4" ShapeID="_x0000_i1036" DrawAspect="Content" ObjectID="_1641581933" r:id="rId11"/>
        </w:object>
      </w:r>
      <w:r w:rsidRPr="001769BC">
        <w:rPr>
          <w:sz w:val="14"/>
          <w:szCs w:val="14"/>
        </w:rPr>
        <w:t xml:space="preserve"> </w:t>
      </w:r>
      <w:r w:rsidRPr="001769BC">
        <w:t>for the following three turbulence profiles.  For each turbulence profile, show</w:t>
      </w:r>
      <w:r w:rsidR="00485F88" w:rsidRPr="00485F88">
        <w:rPr>
          <w:noProof/>
          <w:position w:val="-10"/>
        </w:rPr>
        <w:object w:dxaOrig="220" w:dyaOrig="320" w14:anchorId="6EA81F61">
          <v:shape id="_x0000_i1035" type="#_x0000_t75" alt="" style="width:10.95pt;height:15.75pt;mso-width-percent:0;mso-height-percent:0;mso-width-percent:0;mso-height-percent:0" o:ole="">
            <v:imagedata r:id="rId12" o:title=""/>
          </v:shape>
          <o:OLEObject Type="Embed" ProgID="Equation.DSMT4" ShapeID="_x0000_i1035" DrawAspect="Content" ObjectID="_1641581934" r:id="rId13"/>
        </w:object>
      </w:r>
      <w:r w:rsidRPr="001769BC">
        <w:t xml:space="preserve">and </w:t>
      </w:r>
      <w:r w:rsidR="00485F88" w:rsidRPr="00485F88">
        <w:rPr>
          <w:noProof/>
          <w:position w:val="-10"/>
          <w:sz w:val="14"/>
          <w:szCs w:val="14"/>
        </w:rPr>
        <w:object w:dxaOrig="260" w:dyaOrig="320" w14:anchorId="28304CA6">
          <v:shape id="_x0000_i1034" type="#_x0000_t75" alt="" style="width:13.05pt;height:15.75pt;mso-width-percent:0;mso-height-percent:0;mso-width-percent:0;mso-height-percent:0" o:ole="">
            <v:imagedata r:id="rId14" o:title=""/>
          </v:shape>
          <o:OLEObject Type="Embed" ProgID="Equation.DSMT4" ShapeID="_x0000_i1034" DrawAspect="Content" ObjectID="_1641581935" r:id="rId15"/>
        </w:object>
      </w:r>
      <w:r w:rsidRPr="001769BC">
        <w:rPr>
          <w:sz w:val="14"/>
          <w:szCs w:val="14"/>
        </w:rPr>
        <w:t xml:space="preserve"> </w:t>
      </w:r>
      <w:r w:rsidRPr="001769BC">
        <w:t xml:space="preserve">for two wavelengths: 0.5 </w:t>
      </w:r>
      <w:r w:rsidRPr="001769BC">
        <w:sym w:font="Symbol" w:char="F06D"/>
      </w:r>
      <w:r w:rsidRPr="001769BC">
        <w:t xml:space="preserve">m and 2 </w:t>
      </w:r>
      <w:r w:rsidRPr="001769BC">
        <w:sym w:font="Symbol" w:char="F06D"/>
      </w:r>
      <w:r w:rsidRPr="001769BC">
        <w:t xml:space="preserve">m.  Be sure to state your units at each step of your derivations.  </w:t>
      </w:r>
    </w:p>
    <w:p w14:paraId="25405440" w14:textId="77777777" w:rsidR="004A5901" w:rsidRPr="001769BC" w:rsidRDefault="004A5901" w:rsidP="004A5901">
      <w:pPr>
        <w:spacing w:after="60"/>
      </w:pPr>
    </w:p>
    <w:p w14:paraId="2FECD7A5" w14:textId="77777777" w:rsidR="004A5901" w:rsidRPr="001769BC" w:rsidRDefault="004A5901" w:rsidP="004A5901">
      <w:pPr>
        <w:spacing w:after="60"/>
      </w:pPr>
      <w:r w:rsidRPr="001769BC">
        <w:t xml:space="preserve">a) From h=0 to h=1 km, </w:t>
      </w:r>
      <w:r w:rsidR="00485F88" w:rsidRPr="00485F88">
        <w:rPr>
          <w:noProof/>
          <w:position w:val="-10"/>
        </w:rPr>
        <w:object w:dxaOrig="660" w:dyaOrig="360" w14:anchorId="7AEF00AC">
          <v:shape id="_x0000_i1033" type="#_x0000_t75" alt="" style="width:32.9pt;height:17.85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641581936" r:id="rId17"/>
        </w:object>
      </w:r>
      <w:r w:rsidRPr="001769BC">
        <w:t>= 5 x 10</w:t>
      </w:r>
      <w:r w:rsidRPr="001769BC">
        <w:rPr>
          <w:vertAlign w:val="superscript"/>
        </w:rPr>
        <w:t>-16</w:t>
      </w:r>
      <w:r w:rsidRPr="001769BC">
        <w:rPr>
          <w:sz w:val="14"/>
          <w:szCs w:val="14"/>
        </w:rPr>
        <w:t xml:space="preserve"> </w:t>
      </w:r>
      <w:r w:rsidRPr="001769BC">
        <w:t>m</w:t>
      </w:r>
      <w:r w:rsidRPr="001769BC">
        <w:rPr>
          <w:vertAlign w:val="superscript"/>
        </w:rPr>
        <w:t>-2/3</w:t>
      </w:r>
      <w:r w:rsidRPr="001769BC">
        <w:t xml:space="preserve">.  From h =1 km to top of atmosphere, </w:t>
      </w:r>
      <w:r w:rsidR="00485F88" w:rsidRPr="00485F88">
        <w:rPr>
          <w:noProof/>
          <w:position w:val="-10"/>
        </w:rPr>
        <w:object w:dxaOrig="660" w:dyaOrig="360" w14:anchorId="300659C1">
          <v:shape id="_x0000_i1032" type="#_x0000_t75" alt="" style="width:32.9pt;height:17.85pt;mso-width-percent:0;mso-height-percent:0;mso-width-percent:0;mso-height-percent:0" o:ole="">
            <v:imagedata r:id="rId18" o:title=""/>
          </v:shape>
          <o:OLEObject Type="Embed" ProgID="Equation.DSMT4" ShapeID="_x0000_i1032" DrawAspect="Content" ObjectID="_1641581937" r:id="rId19"/>
        </w:object>
      </w:r>
      <w:r w:rsidRPr="001769BC">
        <w:t xml:space="preserve"> = 0.</w:t>
      </w:r>
    </w:p>
    <w:p w14:paraId="2C1997DB" w14:textId="77777777" w:rsidR="004A5901" w:rsidRPr="001769BC" w:rsidRDefault="004A5901" w:rsidP="004A5901">
      <w:pPr>
        <w:spacing w:after="60"/>
      </w:pPr>
      <w:r w:rsidRPr="001769BC">
        <w:t xml:space="preserve">sec </w:t>
      </w:r>
      <w:r w:rsidRPr="001769BC">
        <w:rPr>
          <w:rFonts w:ascii="Symbol" w:hAnsi="Symbol"/>
        </w:rPr>
        <w:t></w:t>
      </w:r>
      <w:r w:rsidRPr="001769BC">
        <w:t xml:space="preserve"> = 1 (zenith angle of 0).</w:t>
      </w:r>
    </w:p>
    <w:p w14:paraId="6CE367E6" w14:textId="77777777" w:rsidR="004A5901" w:rsidRPr="001769BC" w:rsidRDefault="004A5901" w:rsidP="004A5901">
      <w:pPr>
        <w:spacing w:after="60"/>
      </w:pPr>
    </w:p>
    <w:p w14:paraId="6B15DD5C" w14:textId="77777777" w:rsidR="004A5901" w:rsidRPr="001769BC" w:rsidRDefault="004A5901" w:rsidP="004A5901">
      <w:pPr>
        <w:spacing w:after="60"/>
      </w:pPr>
      <w:r w:rsidRPr="001769BC">
        <w:t xml:space="preserve">b) From h=0 to h=1 km, </w:t>
      </w:r>
      <w:r w:rsidR="00485F88" w:rsidRPr="00485F88">
        <w:rPr>
          <w:noProof/>
          <w:position w:val="-10"/>
        </w:rPr>
        <w:object w:dxaOrig="660" w:dyaOrig="360" w14:anchorId="77F9780F">
          <v:shape id="_x0000_i1031" type="#_x0000_t75" alt="" style="width:32.9pt;height:17.85pt;mso-width-percent:0;mso-height-percent:0;mso-width-percent:0;mso-height-percent:0" o:ole="">
            <v:imagedata r:id="rId20" o:title=""/>
          </v:shape>
          <o:OLEObject Type="Embed" ProgID="Equation.DSMT4" ShapeID="_x0000_i1031" DrawAspect="Content" ObjectID="_1641581938" r:id="rId21"/>
        </w:object>
      </w:r>
      <w:r w:rsidRPr="001769BC">
        <w:t>= 2 x10</w:t>
      </w:r>
      <w:r w:rsidRPr="001769BC">
        <w:rPr>
          <w:vertAlign w:val="superscript"/>
        </w:rPr>
        <w:t>-16</w:t>
      </w:r>
      <w:r w:rsidRPr="001769BC">
        <w:rPr>
          <w:sz w:val="14"/>
          <w:szCs w:val="14"/>
        </w:rPr>
        <w:t xml:space="preserve"> </w:t>
      </w:r>
      <w:r w:rsidRPr="001769BC">
        <w:t>m</w:t>
      </w:r>
      <w:r w:rsidRPr="001769BC">
        <w:rPr>
          <w:vertAlign w:val="superscript"/>
        </w:rPr>
        <w:t>-2/3</w:t>
      </w:r>
      <w:r w:rsidRPr="001769BC">
        <w:t xml:space="preserve">.  From h =1 km to 12 km, </w:t>
      </w:r>
      <w:r w:rsidR="00485F88" w:rsidRPr="00485F88">
        <w:rPr>
          <w:noProof/>
          <w:position w:val="-10"/>
        </w:rPr>
        <w:object w:dxaOrig="660" w:dyaOrig="360" w14:anchorId="1C1C2C6F">
          <v:shape id="_x0000_i1030" type="#_x0000_t75" alt="" style="width:32.9pt;height:17.85pt;mso-width-percent:0;mso-height-percent:0;mso-width-percent:0;mso-height-percent:0" o:ole="">
            <v:imagedata r:id="rId22" o:title=""/>
          </v:shape>
          <o:OLEObject Type="Embed" ProgID="Equation.DSMT4" ShapeID="_x0000_i1030" DrawAspect="Content" ObjectID="_1641581939" r:id="rId23"/>
        </w:object>
      </w:r>
      <w:r w:rsidRPr="001769BC">
        <w:t xml:space="preserve"> = 10</w:t>
      </w:r>
      <w:r w:rsidRPr="001769BC">
        <w:rPr>
          <w:vertAlign w:val="superscript"/>
        </w:rPr>
        <w:t>-19</w:t>
      </w:r>
      <w:r w:rsidRPr="001769BC">
        <w:rPr>
          <w:sz w:val="14"/>
          <w:szCs w:val="14"/>
        </w:rPr>
        <w:t xml:space="preserve"> </w:t>
      </w:r>
      <w:r w:rsidRPr="001769BC">
        <w:t>m</w:t>
      </w:r>
      <w:r w:rsidRPr="001769BC">
        <w:rPr>
          <w:vertAlign w:val="superscript"/>
        </w:rPr>
        <w:t>-2/3</w:t>
      </w:r>
      <w:r w:rsidRPr="001769BC">
        <w:t>.</w:t>
      </w:r>
    </w:p>
    <w:p w14:paraId="40DA0789" w14:textId="77777777" w:rsidR="004A5901" w:rsidRPr="001769BC" w:rsidRDefault="004A5901" w:rsidP="004A5901">
      <w:pPr>
        <w:spacing w:after="60"/>
      </w:pPr>
      <w:r w:rsidRPr="001769BC">
        <w:t xml:space="preserve">sec </w:t>
      </w:r>
      <w:r w:rsidRPr="001769BC">
        <w:rPr>
          <w:rFonts w:ascii="Symbol" w:hAnsi="Symbol"/>
        </w:rPr>
        <w:t></w:t>
      </w:r>
      <w:r w:rsidRPr="001769BC">
        <w:t xml:space="preserve"> = 1 (zenith angle of 0).</w:t>
      </w:r>
    </w:p>
    <w:p w14:paraId="075FE904" w14:textId="77777777" w:rsidR="004A5901" w:rsidRPr="001769BC" w:rsidRDefault="004A5901" w:rsidP="004A5901">
      <w:pPr>
        <w:spacing w:after="60"/>
      </w:pPr>
    </w:p>
    <w:p w14:paraId="057AF48E" w14:textId="77777777" w:rsidR="004A5901" w:rsidRPr="001769BC" w:rsidRDefault="004A5901" w:rsidP="004A5901">
      <w:pPr>
        <w:spacing w:after="60"/>
      </w:pPr>
      <w:r w:rsidRPr="001769BC">
        <w:t xml:space="preserve">c) Same as b) but zenith angle of 50 </w:t>
      </w:r>
      <w:proofErr w:type="spellStart"/>
      <w:r w:rsidRPr="001769BC">
        <w:t>deg</w:t>
      </w:r>
      <w:proofErr w:type="spellEnd"/>
      <w:r w:rsidRPr="001769BC">
        <w:t xml:space="preserve"> (elevation angle of 40 </w:t>
      </w:r>
      <w:proofErr w:type="spellStart"/>
      <w:r w:rsidRPr="001769BC">
        <w:t>deg</w:t>
      </w:r>
      <w:proofErr w:type="spellEnd"/>
      <w:r w:rsidRPr="001769BC">
        <w:t xml:space="preserve"> above horizon).</w:t>
      </w:r>
    </w:p>
    <w:p w14:paraId="5904A49B" w14:textId="77777777" w:rsidR="004A5901" w:rsidRPr="001769BC" w:rsidRDefault="004A5901" w:rsidP="004A5901">
      <w:pPr>
        <w:spacing w:after="60"/>
      </w:pPr>
    </w:p>
    <w:p w14:paraId="222BB0EB" w14:textId="1CA00A5D" w:rsidR="004A5901" w:rsidRPr="001769BC" w:rsidRDefault="004A5901" w:rsidP="004A5901">
      <w:pPr>
        <w:spacing w:after="60"/>
      </w:pPr>
      <w:r w:rsidRPr="001769BC">
        <w:t xml:space="preserve">For what telescope diameter D would </w:t>
      </w:r>
      <w:r w:rsidRPr="001769BC">
        <w:rPr>
          <w:rFonts w:ascii="Symbol" w:hAnsi="Symbol"/>
        </w:rPr>
        <w:t></w:t>
      </w:r>
      <w:r w:rsidRPr="001769BC">
        <w:t xml:space="preserve"> / </w:t>
      </w:r>
      <w:r w:rsidRPr="001769BC">
        <w:rPr>
          <w:i/>
        </w:rPr>
        <w:t>r</w:t>
      </w:r>
      <w:r w:rsidRPr="001769BC">
        <w:rPr>
          <w:i/>
          <w:sz w:val="14"/>
          <w:szCs w:val="14"/>
          <w:vertAlign w:val="subscript"/>
        </w:rPr>
        <w:t>0</w:t>
      </w:r>
      <w:r w:rsidRPr="001769BC">
        <w:rPr>
          <w:i/>
          <w:sz w:val="14"/>
          <w:szCs w:val="14"/>
        </w:rPr>
        <w:t xml:space="preserve"> </w:t>
      </w:r>
      <w:r w:rsidRPr="001769BC">
        <w:t>just equal the diffraction limit in each of the above three cases?</w:t>
      </w:r>
    </w:p>
    <w:p w14:paraId="012EDC59" w14:textId="77777777" w:rsidR="004A5901" w:rsidRPr="001769BC" w:rsidRDefault="004A5901" w:rsidP="004A5901">
      <w:pPr>
        <w:spacing w:after="60"/>
      </w:pPr>
    </w:p>
    <w:p w14:paraId="7DC805EA" w14:textId="77777777" w:rsidR="004A5901" w:rsidRPr="001769BC" w:rsidRDefault="004A5901" w:rsidP="004A5901">
      <w:pPr>
        <w:spacing w:after="60"/>
      </w:pPr>
      <w:r w:rsidRPr="001769BC">
        <w:t xml:space="preserve">Notes:  </w:t>
      </w:r>
    </w:p>
    <w:p w14:paraId="7D97DC10" w14:textId="77777777" w:rsidR="004A5901" w:rsidRPr="001769BC" w:rsidRDefault="004A5901" w:rsidP="004A5901">
      <w:pPr>
        <w:spacing w:after="60"/>
      </w:pPr>
      <w:r w:rsidRPr="001769BC">
        <w:t xml:space="preserve">1) Be careful.  The usual unit for </w:t>
      </w:r>
      <w:r w:rsidR="00485F88" w:rsidRPr="00485F88">
        <w:rPr>
          <w:noProof/>
          <w:position w:val="-10"/>
        </w:rPr>
        <w:object w:dxaOrig="220" w:dyaOrig="320" w14:anchorId="042B3EB5">
          <v:shape id="_x0000_i1029" type="#_x0000_t75" alt="" style="width:10.95pt;height:15.75pt;mso-width-percent:0;mso-height-percent:0;mso-width-percent:0;mso-height-percent:0" o:ole="">
            <v:imagedata r:id="rId24" o:title=""/>
          </v:shape>
          <o:OLEObject Type="Embed" ProgID="Equation.DSMT4" ShapeID="_x0000_i1029" DrawAspect="Content" ObjectID="_1641581940" r:id="rId25"/>
        </w:object>
      </w:r>
      <w:r w:rsidRPr="001769BC">
        <w:rPr>
          <w:i/>
          <w:sz w:val="14"/>
          <w:szCs w:val="14"/>
        </w:rPr>
        <w:t xml:space="preserve"> </w:t>
      </w:r>
      <w:r w:rsidRPr="001769BC">
        <w:t xml:space="preserve">is cm.  The usual unit for  </w:t>
      </w:r>
      <w:r w:rsidR="00485F88" w:rsidRPr="00485F88">
        <w:rPr>
          <w:noProof/>
          <w:position w:val="-10"/>
        </w:rPr>
        <w:object w:dxaOrig="340" w:dyaOrig="360" w14:anchorId="54CD12CC">
          <v:shape id="_x0000_i1028" type="#_x0000_t75" alt="" style="width:17.15pt;height:17.85pt;mso-width-percent:0;mso-height-percent:0;mso-width-percent:0;mso-height-percent:0" o:ole="">
            <v:imagedata r:id="rId26" o:title=""/>
          </v:shape>
          <o:OLEObject Type="Embed" ProgID="Equation.DSMT4" ShapeID="_x0000_i1028" DrawAspect="Content" ObjectID="_1641581941" r:id="rId27"/>
        </w:object>
      </w:r>
      <w:r w:rsidRPr="001769BC">
        <w:t xml:space="preserve"> is m</w:t>
      </w:r>
      <w:r w:rsidRPr="001769BC">
        <w:rPr>
          <w:vertAlign w:val="superscript"/>
        </w:rPr>
        <w:t>-2/3</w:t>
      </w:r>
      <w:r w:rsidRPr="001769BC">
        <w:rPr>
          <w:sz w:val="14"/>
          <w:szCs w:val="14"/>
        </w:rPr>
        <w:t>.</w:t>
      </w:r>
      <w:r w:rsidRPr="001769BC">
        <w:t xml:space="preserve">  The usual unit for altitude is km.  The usual unit for </w:t>
      </w:r>
      <w:r w:rsidR="00485F88" w:rsidRPr="00485F88">
        <w:rPr>
          <w:noProof/>
          <w:position w:val="-10"/>
        </w:rPr>
        <w:object w:dxaOrig="260" w:dyaOrig="320" w14:anchorId="5628F14F">
          <v:shape id="_x0000_i1027" type="#_x0000_t75" alt="" style="width:13.05pt;height:15.75pt;mso-width-percent:0;mso-height-percent:0;mso-width-percent:0;mso-height-percent:0" o:ole="">
            <v:imagedata r:id="rId28" o:title=""/>
          </v:shape>
          <o:OLEObject Type="Embed" ProgID="Equation.DSMT4" ShapeID="_x0000_i1027" DrawAspect="Content" ObjectID="_1641581942" r:id="rId29"/>
        </w:object>
      </w:r>
      <w:r w:rsidRPr="001769BC">
        <w:t xml:space="preserve">  is arc seconds.  </w:t>
      </w:r>
      <w:proofErr w:type="gramStart"/>
      <w:r w:rsidRPr="001769BC">
        <w:t>So</w:t>
      </w:r>
      <w:proofErr w:type="gramEnd"/>
      <w:r w:rsidRPr="001769BC">
        <w:t xml:space="preserve"> there’s plenty of room for units-confusion here.  Give your final answers for </w:t>
      </w:r>
      <w:r w:rsidR="00485F88" w:rsidRPr="00485F88">
        <w:rPr>
          <w:noProof/>
          <w:position w:val="-10"/>
        </w:rPr>
        <w:object w:dxaOrig="220" w:dyaOrig="320" w14:anchorId="4E231398">
          <v:shape id="_x0000_i1026" type="#_x0000_t75" alt="" style="width:10.95pt;height:15.75pt;mso-width-percent:0;mso-height-percent:0;mso-width-percent:0;mso-height-percent:0" o:ole="">
            <v:imagedata r:id="rId30" o:title=""/>
          </v:shape>
          <o:OLEObject Type="Embed" ProgID="Equation.DSMT4" ShapeID="_x0000_i1026" DrawAspect="Content" ObjectID="_1641581943" r:id="rId31"/>
        </w:object>
      </w:r>
      <w:r w:rsidRPr="001769BC">
        <w:t xml:space="preserve">in cm and for </w:t>
      </w:r>
      <w:r w:rsidR="00485F88" w:rsidRPr="00485F88">
        <w:rPr>
          <w:noProof/>
          <w:position w:val="-10"/>
        </w:rPr>
        <w:object w:dxaOrig="260" w:dyaOrig="320" w14:anchorId="2E9F604B">
          <v:shape id="_x0000_i1025" type="#_x0000_t75" alt="" style="width:13.05pt;height:15.75pt;mso-width-percent:0;mso-height-percent:0;mso-width-percent:0;mso-height-percent:0" o:ole="">
            <v:imagedata r:id="rId32" o:title=""/>
          </v:shape>
          <o:OLEObject Type="Embed" ProgID="Equation.DSMT4" ShapeID="_x0000_i1025" DrawAspect="Content" ObjectID="_1641581944" r:id="rId33"/>
        </w:object>
      </w:r>
      <w:r w:rsidRPr="001769BC">
        <w:t>in seconds of arc on the sky.</w:t>
      </w:r>
    </w:p>
    <w:p w14:paraId="45E25982" w14:textId="77777777" w:rsidR="004A5901" w:rsidRPr="001769BC" w:rsidRDefault="004A5901" w:rsidP="004A5901">
      <w:pPr>
        <w:spacing w:after="60"/>
      </w:pPr>
      <w:r w:rsidRPr="001769BC">
        <w:t>2) Remember that these are real integrals, so not just sums.</w:t>
      </w:r>
    </w:p>
    <w:p w14:paraId="1790A845" w14:textId="77777777" w:rsidR="004A5901" w:rsidRDefault="004A5901" w:rsidP="004A5901">
      <w:pPr>
        <w:spacing w:after="60"/>
      </w:pPr>
    </w:p>
    <w:p w14:paraId="239422F4" w14:textId="517C7FEB" w:rsidR="004A5901" w:rsidRDefault="004A5901" w:rsidP="004A5901">
      <w:pPr>
        <w:spacing w:after="60"/>
      </w:pPr>
      <w:r>
        <w:br w:type="page"/>
      </w:r>
    </w:p>
    <w:p w14:paraId="51CC1337" w14:textId="59CF43AC" w:rsidR="004A5901" w:rsidRPr="004A5901" w:rsidRDefault="004A5901" w:rsidP="004A5901">
      <w:pPr>
        <w:spacing w:after="60"/>
      </w:pPr>
      <w:r w:rsidRPr="004A5901">
        <w:rPr>
          <w:b/>
        </w:rPr>
        <w:lastRenderedPageBreak/>
        <w:t>Problem 2</w:t>
      </w:r>
      <w:r w:rsidR="00A173F3">
        <w:rPr>
          <w:b/>
        </w:rPr>
        <w:t>)</w:t>
      </w:r>
      <w:r w:rsidRPr="004A5901">
        <w:rPr>
          <w:b/>
        </w:rPr>
        <w:t xml:space="preserve"> </w:t>
      </w:r>
      <w:r w:rsidRPr="00A173F3">
        <w:t>A Derivation of Snell's Law:</w:t>
      </w:r>
      <w:r w:rsidRPr="004A5901">
        <w:t xml:space="preserve"> </w:t>
      </w:r>
    </w:p>
    <w:p w14:paraId="22176042" w14:textId="77777777" w:rsidR="004A5901" w:rsidRDefault="004A5901" w:rsidP="004A5901">
      <w:pPr>
        <w:spacing w:after="60"/>
      </w:pPr>
    </w:p>
    <w:p w14:paraId="77EF4B44" w14:textId="1D09F562" w:rsidR="004A5901" w:rsidRPr="004A5901" w:rsidRDefault="004A5901" w:rsidP="004A5901">
      <w:pPr>
        <w:spacing w:after="60"/>
      </w:pPr>
      <w:r w:rsidRPr="00562D17">
        <w:t xml:space="preserve">In Figure 1 the </w:t>
      </w:r>
      <w:proofErr w:type="spellStart"/>
      <w:r w:rsidRPr="00562D17">
        <w:t>wavefronts</w:t>
      </w:r>
      <w:proofErr w:type="spellEnd"/>
      <w:r w:rsidRPr="00562D17">
        <w:t xml:space="preserve"> in the incident medium match the </w:t>
      </w:r>
      <w:proofErr w:type="spellStart"/>
      <w:r w:rsidRPr="00562D17">
        <w:t>wavefronts</w:t>
      </w:r>
      <w:proofErr w:type="spellEnd"/>
      <w:r w:rsidRPr="00562D17">
        <w:t xml:space="preserve"> in the transmitting medium everywhere on the interface between the two media. This concept is known as "</w:t>
      </w:r>
      <w:proofErr w:type="spellStart"/>
      <w:r w:rsidRPr="00562D17">
        <w:t>wavefront</w:t>
      </w:r>
      <w:proofErr w:type="spellEnd"/>
      <w:r w:rsidRPr="00562D17">
        <w:t xml:space="preserve"> continuity." Write expressions for the number of waves per unit length along the interface in terms of </w:t>
      </w:r>
      <w:proofErr w:type="spellStart"/>
      <w:r w:rsidRPr="00562D17">
        <w:t>θ</w:t>
      </w:r>
      <w:r w:rsidRPr="00562D17">
        <w:rPr>
          <w:vertAlign w:val="subscript"/>
        </w:rPr>
        <w:t>i</w:t>
      </w:r>
      <w:proofErr w:type="spellEnd"/>
      <w:r w:rsidRPr="00562D17">
        <w:t xml:space="preserve"> and </w:t>
      </w:r>
      <w:proofErr w:type="spellStart"/>
      <w:r w:rsidRPr="00562D17">
        <w:t>λ</w:t>
      </w:r>
      <w:r w:rsidRPr="00562D17">
        <w:rPr>
          <w:vertAlign w:val="subscript"/>
        </w:rPr>
        <w:t>i</w:t>
      </w:r>
      <w:proofErr w:type="spellEnd"/>
      <w:r w:rsidRPr="00562D17">
        <w:t xml:space="preserve"> for the incident wave, and in terms of </w:t>
      </w:r>
      <w:proofErr w:type="spellStart"/>
      <w:r w:rsidRPr="00562D17">
        <w:t>θ</w:t>
      </w:r>
      <w:r w:rsidRPr="00562D17">
        <w:rPr>
          <w:vertAlign w:val="subscript"/>
        </w:rPr>
        <w:t>t</w:t>
      </w:r>
      <w:proofErr w:type="spellEnd"/>
      <w:r w:rsidRPr="00562D17">
        <w:rPr>
          <w:vertAlign w:val="subscript"/>
        </w:rPr>
        <w:t xml:space="preserve"> </w:t>
      </w:r>
      <w:r w:rsidRPr="00562D17">
        <w:t xml:space="preserve">and </w:t>
      </w:r>
      <w:proofErr w:type="spellStart"/>
      <w:r w:rsidRPr="00562D17">
        <w:t>λ</w:t>
      </w:r>
      <w:r w:rsidRPr="00562D17">
        <w:rPr>
          <w:vertAlign w:val="subscript"/>
        </w:rPr>
        <w:t>t</w:t>
      </w:r>
      <w:proofErr w:type="spellEnd"/>
      <w:r w:rsidRPr="00562D17">
        <w:t xml:space="preserve"> for the transmitted wave. Use these two expressions to derive Snell's law of refraction. </w:t>
      </w:r>
    </w:p>
    <w:p w14:paraId="32276950" w14:textId="77777777" w:rsidR="004A5901" w:rsidRPr="00562D17" w:rsidRDefault="004A5901" w:rsidP="004A5901">
      <w:pPr>
        <w:spacing w:after="60"/>
      </w:pPr>
      <w:r w:rsidRPr="00562D17">
        <w:rPr>
          <w:noProof/>
        </w:rPr>
        <w:drawing>
          <wp:anchor distT="0" distB="0" distL="114300" distR="114300" simplePos="0" relativeHeight="251659264" behindDoc="0" locked="0" layoutInCell="1" allowOverlap="1" wp14:anchorId="30AD6B6A" wp14:editId="07FE97E7">
            <wp:simplePos x="0" y="0"/>
            <wp:positionH relativeFrom="column">
              <wp:posOffset>-75565</wp:posOffset>
            </wp:positionH>
            <wp:positionV relativeFrom="paragraph">
              <wp:posOffset>81915</wp:posOffset>
            </wp:positionV>
            <wp:extent cx="4056380" cy="2776855"/>
            <wp:effectExtent l="0" t="0" r="0" b="0"/>
            <wp:wrapSquare wrapText="bothSides"/>
            <wp:docPr id="14" name="Picture 14" descr="Hw2_Problem1_Figur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2_Problem1_Figure1.png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FF469" w14:textId="77777777" w:rsidR="004A5901" w:rsidRPr="00562D17" w:rsidRDefault="004A5901" w:rsidP="004A5901">
      <w:pPr>
        <w:spacing w:after="60"/>
      </w:pPr>
    </w:p>
    <w:p w14:paraId="72502B85" w14:textId="77777777" w:rsidR="004A5901" w:rsidRPr="00562D17" w:rsidRDefault="004A5901" w:rsidP="004A5901">
      <w:pPr>
        <w:spacing w:after="60"/>
      </w:pPr>
      <w:r w:rsidRPr="00562D17">
        <w:t xml:space="preserve">Figure 1: Incident and transmitted plane </w:t>
      </w:r>
      <w:proofErr w:type="spellStart"/>
      <w:r w:rsidRPr="00562D17">
        <w:t>wavefronts</w:t>
      </w:r>
      <w:proofErr w:type="spellEnd"/>
      <w:r w:rsidRPr="00562D17">
        <w:t xml:space="preserve"> at a flat interface between media with different indices of refraction </w:t>
      </w:r>
      <w:proofErr w:type="spellStart"/>
      <w:r w:rsidRPr="00562D17">
        <w:t>n</w:t>
      </w:r>
      <w:r w:rsidRPr="00562D17">
        <w:rPr>
          <w:vertAlign w:val="subscript"/>
        </w:rPr>
        <w:t>i</w:t>
      </w:r>
      <w:proofErr w:type="spellEnd"/>
      <w:r w:rsidRPr="00562D17">
        <w:t xml:space="preserve"> and n</w:t>
      </w:r>
      <w:r w:rsidRPr="00562D17">
        <w:rPr>
          <w:vertAlign w:val="subscript"/>
        </w:rPr>
        <w:t>t</w:t>
      </w:r>
      <w:r w:rsidRPr="00562D17">
        <w:t xml:space="preserve">. The angles of incidence and of refraction are </w:t>
      </w:r>
      <w:proofErr w:type="spellStart"/>
      <w:r w:rsidRPr="00562D17">
        <w:t>θ</w:t>
      </w:r>
      <w:r w:rsidRPr="00562D17">
        <w:rPr>
          <w:vertAlign w:val="subscript"/>
        </w:rPr>
        <w:t>i</w:t>
      </w:r>
      <w:proofErr w:type="spellEnd"/>
      <w:r w:rsidRPr="00562D17">
        <w:t xml:space="preserve"> and </w:t>
      </w:r>
      <w:proofErr w:type="spellStart"/>
      <w:r w:rsidRPr="00562D17">
        <w:t>θ</w:t>
      </w:r>
      <w:r w:rsidRPr="00562D17">
        <w:rPr>
          <w:vertAlign w:val="subscript"/>
        </w:rPr>
        <w:t>t</w:t>
      </w:r>
      <w:proofErr w:type="spellEnd"/>
      <w:r w:rsidRPr="00562D17">
        <w:t>.</w:t>
      </w:r>
    </w:p>
    <w:p w14:paraId="08A2832F" w14:textId="77777777" w:rsidR="004A5901" w:rsidRPr="00562D17" w:rsidRDefault="004A5901" w:rsidP="004A5901">
      <w:pPr>
        <w:spacing w:after="60"/>
      </w:pPr>
    </w:p>
    <w:p w14:paraId="5D8F4AE9" w14:textId="77777777" w:rsidR="004A5901" w:rsidRPr="00562D17" w:rsidRDefault="004A5901" w:rsidP="004A5901">
      <w:pPr>
        <w:spacing w:after="60"/>
      </w:pPr>
    </w:p>
    <w:p w14:paraId="5D39A642" w14:textId="77777777" w:rsidR="004A5901" w:rsidRDefault="004A5901" w:rsidP="004A5901">
      <w:pPr>
        <w:spacing w:after="60"/>
      </w:pPr>
    </w:p>
    <w:p w14:paraId="07AC151C" w14:textId="77777777" w:rsidR="004A5901" w:rsidRDefault="004A5901" w:rsidP="004A5901">
      <w:pPr>
        <w:spacing w:after="60"/>
      </w:pPr>
    </w:p>
    <w:p w14:paraId="6FB2928F" w14:textId="77777777" w:rsidR="004A5901" w:rsidRDefault="004A5901" w:rsidP="004A5901">
      <w:pPr>
        <w:spacing w:after="60"/>
      </w:pPr>
    </w:p>
    <w:p w14:paraId="7B9756F1" w14:textId="13E34A5D" w:rsidR="004A5901" w:rsidRDefault="004A5901" w:rsidP="004A5901">
      <w:pPr>
        <w:spacing w:after="60"/>
      </w:pPr>
    </w:p>
    <w:p w14:paraId="11A88FAE" w14:textId="0A9CBB0A" w:rsidR="00A173F3" w:rsidRDefault="00A173F3" w:rsidP="004A5901">
      <w:pPr>
        <w:spacing w:after="60"/>
      </w:pPr>
    </w:p>
    <w:p w14:paraId="39C02448" w14:textId="1B3CBA19" w:rsidR="00A173F3" w:rsidRDefault="00A173F3" w:rsidP="004A5901">
      <w:pPr>
        <w:spacing w:after="60"/>
      </w:pPr>
    </w:p>
    <w:p w14:paraId="5E4CDC07" w14:textId="28E151A6" w:rsidR="00A173F3" w:rsidRPr="00562D17" w:rsidRDefault="00A173F3" w:rsidP="00A173F3">
      <w:pPr>
        <w:rPr>
          <w:rFonts w:ascii="Times New Roman" w:hAnsi="Times New Roman"/>
        </w:rPr>
      </w:pPr>
      <w:r w:rsidRPr="00562D17">
        <w:rPr>
          <w:rFonts w:ascii="Times New Roman" w:hAnsi="Times New Roman"/>
          <w:b/>
        </w:rPr>
        <w:t xml:space="preserve">Problem </w:t>
      </w:r>
      <w:r>
        <w:rPr>
          <w:rFonts w:ascii="Times New Roman" w:hAnsi="Times New Roman"/>
          <w:b/>
        </w:rPr>
        <w:t>3</w:t>
      </w:r>
      <w:r w:rsidRPr="00562D17">
        <w:rPr>
          <w:rFonts w:ascii="Times New Roman" w:hAnsi="Times New Roman"/>
          <w:b/>
        </w:rPr>
        <w:t>)</w:t>
      </w:r>
      <w:r w:rsidRPr="00562D17">
        <w:rPr>
          <w:rFonts w:ascii="Times New Roman" w:hAnsi="Times New Roman"/>
        </w:rPr>
        <w:t xml:space="preserve"> </w:t>
      </w:r>
      <w:r w:rsidRPr="00562D17">
        <w:rPr>
          <w:rFonts w:ascii="Times New Roman" w:hAnsi="Times New Roman"/>
          <w:b/>
        </w:rPr>
        <w:t>The Moon:</w:t>
      </w:r>
      <w:r w:rsidRPr="00562D17">
        <w:rPr>
          <w:rFonts w:ascii="Times New Roman" w:hAnsi="Times New Roman"/>
        </w:rPr>
        <w:t xml:space="preserve"> A ground-based telescope has a concave spherical mirror with radius of curvature of 8 meters. Find the location and diameter of the image of the Moon formed by this mirror. Draw a sketch to illustrate your result.</w:t>
      </w:r>
    </w:p>
    <w:p w14:paraId="45A1D142" w14:textId="77777777" w:rsidR="00A173F3" w:rsidRPr="00562D17" w:rsidRDefault="00A173F3" w:rsidP="00A173F3">
      <w:pPr>
        <w:rPr>
          <w:rFonts w:ascii="Times New Roman" w:hAnsi="Times New Roman"/>
        </w:rPr>
      </w:pPr>
    </w:p>
    <w:p w14:paraId="6BE5AD36" w14:textId="6E58734E" w:rsidR="00A173F3" w:rsidRPr="00562D17" w:rsidRDefault="00A173F3" w:rsidP="00A173F3">
      <w:pPr>
        <w:rPr>
          <w:rFonts w:ascii="Times New Roman" w:hAnsi="Times New Roman"/>
          <w:b/>
        </w:rPr>
      </w:pPr>
      <w:r w:rsidRPr="00562D17">
        <w:rPr>
          <w:rFonts w:ascii="Times New Roman" w:hAnsi="Times New Roman"/>
          <w:b/>
        </w:rPr>
        <w:t xml:space="preserve">Problem </w:t>
      </w:r>
      <w:r>
        <w:rPr>
          <w:rFonts w:ascii="Times New Roman" w:hAnsi="Times New Roman"/>
          <w:b/>
        </w:rPr>
        <w:t>4</w:t>
      </w:r>
      <w:r w:rsidRPr="00562D17">
        <w:rPr>
          <w:rFonts w:ascii="Times New Roman" w:hAnsi="Times New Roman"/>
          <w:b/>
        </w:rPr>
        <w:t xml:space="preserve">) The Moon and Jupiter: </w:t>
      </w:r>
    </w:p>
    <w:p w14:paraId="6532E175" w14:textId="5B6BFE0F" w:rsidR="00A173F3" w:rsidRPr="00562D17" w:rsidRDefault="00A173F3" w:rsidP="00A173F3">
      <w:pPr>
        <w:rPr>
          <w:rFonts w:ascii="Times New Roman" w:hAnsi="Times New Roman"/>
        </w:rPr>
      </w:pPr>
      <w:r w:rsidRPr="00562D17">
        <w:rPr>
          <w:rFonts w:ascii="Times New Roman" w:hAnsi="Times New Roman"/>
        </w:rPr>
        <w:t>a) Using the Rayleigh criterion (spatial resolution in radians = 1.22 λ / D), estimate the angular resolution of the human eye at a wavelength of 500 nm. Assume that the diameter of the</w:t>
      </w:r>
      <w:r w:rsidR="00E35E18">
        <w:rPr>
          <w:rFonts w:ascii="Times New Roman" w:hAnsi="Times New Roman"/>
        </w:rPr>
        <w:t xml:space="preserve"> eye’s </w:t>
      </w:r>
      <w:r w:rsidRPr="00562D17">
        <w:rPr>
          <w:rFonts w:ascii="Times New Roman" w:hAnsi="Times New Roman"/>
        </w:rPr>
        <w:t>pupil is 5 mm.</w:t>
      </w:r>
    </w:p>
    <w:p w14:paraId="6C00349F" w14:textId="77777777" w:rsidR="00A173F3" w:rsidRPr="00562D17" w:rsidRDefault="00A173F3" w:rsidP="00A173F3">
      <w:pPr>
        <w:rPr>
          <w:rFonts w:ascii="Times New Roman" w:hAnsi="Times New Roman"/>
        </w:rPr>
      </w:pPr>
      <w:r w:rsidRPr="00562D17">
        <w:rPr>
          <w:rFonts w:ascii="Times New Roman" w:hAnsi="Times New Roman"/>
        </w:rPr>
        <w:t>b) Compare your answer in part a) to the angular diameters of the Moon and Jupiter seen from Earth.</w:t>
      </w:r>
    </w:p>
    <w:p w14:paraId="5EEF9FE9" w14:textId="77777777" w:rsidR="00A173F3" w:rsidRPr="00562D17" w:rsidRDefault="00A173F3" w:rsidP="00A173F3">
      <w:pPr>
        <w:rPr>
          <w:rFonts w:ascii="Times New Roman" w:hAnsi="Times New Roman"/>
        </w:rPr>
      </w:pPr>
      <w:r w:rsidRPr="00562D17">
        <w:rPr>
          <w:rFonts w:ascii="Times New Roman" w:hAnsi="Times New Roman"/>
        </w:rPr>
        <w:t>c) What can you conclude about the ability of the human eye to resolve the Moon’s disk and Jupiter’s disk with the unaided eye?</w:t>
      </w:r>
    </w:p>
    <w:p w14:paraId="03BBFFB1" w14:textId="77777777" w:rsidR="00A173F3" w:rsidRDefault="00A173F3" w:rsidP="004A5901">
      <w:pPr>
        <w:spacing w:after="60"/>
      </w:pPr>
      <w:bookmarkStart w:id="0" w:name="_GoBack"/>
      <w:bookmarkEnd w:id="0"/>
    </w:p>
    <w:sectPr w:rsidR="00A173F3" w:rsidSect="004A5901">
      <w:footerReference w:type="even" r:id="rId35"/>
      <w:footerReference w:type="default" r:id="rId36"/>
      <w:pgSz w:w="12240" w:h="15840"/>
      <w:pgMar w:top="1296" w:right="1152" w:bottom="1296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562E" w14:textId="77777777" w:rsidR="00485F88" w:rsidRDefault="00485F88" w:rsidP="004A5901">
      <w:pPr>
        <w:spacing w:after="0"/>
      </w:pPr>
      <w:r>
        <w:separator/>
      </w:r>
    </w:p>
  </w:endnote>
  <w:endnote w:type="continuationSeparator" w:id="0">
    <w:p w14:paraId="77386B3C" w14:textId="77777777" w:rsidR="00485F88" w:rsidRDefault="00485F88" w:rsidP="004A5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3C2D2" w14:textId="77777777" w:rsidR="00E95B16" w:rsidRDefault="00485F88" w:rsidP="004A590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A5F2CB" w14:textId="77777777" w:rsidR="00E95B16" w:rsidRDefault="00485F88" w:rsidP="004A5901">
    <w:pPr>
      <w:pStyle w:val="Footer"/>
    </w:pPr>
  </w:p>
  <w:p w14:paraId="3B601CEE" w14:textId="77777777" w:rsidR="00E95B16" w:rsidRDefault="00485F88" w:rsidP="004A59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0748" w14:textId="0F061217" w:rsidR="00E95B16" w:rsidRDefault="00485F88" w:rsidP="00A173F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7087C" w14:textId="77777777" w:rsidR="00485F88" w:rsidRDefault="00485F88" w:rsidP="004A5901">
      <w:pPr>
        <w:spacing w:after="0"/>
      </w:pPr>
      <w:r>
        <w:separator/>
      </w:r>
    </w:p>
  </w:footnote>
  <w:footnote w:type="continuationSeparator" w:id="0">
    <w:p w14:paraId="57D4B2A8" w14:textId="77777777" w:rsidR="00485F88" w:rsidRDefault="00485F88" w:rsidP="004A59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01"/>
    <w:rsid w:val="00485F88"/>
    <w:rsid w:val="004A5901"/>
    <w:rsid w:val="00506054"/>
    <w:rsid w:val="00763ACF"/>
    <w:rsid w:val="00A173F3"/>
    <w:rsid w:val="00B079AC"/>
    <w:rsid w:val="00E3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BE19"/>
  <w14:defaultImageDpi w14:val="32767"/>
  <w15:chartTrackingRefBased/>
  <w15:docId w15:val="{3F894673-F0E6-694B-86B5-CBE4409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utoRedefine/>
    <w:qFormat/>
    <w:rsid w:val="004A5901"/>
    <w:pPr>
      <w:widowControl w:val="0"/>
      <w:spacing w:after="120"/>
      <w:jc w:val="both"/>
    </w:pPr>
    <w:rPr>
      <w:rFonts w:ascii="Times" w:eastAsia="Times New Roman" w:hAnsi="Times" w:cs="Times New Roman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A59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A5901"/>
    <w:rPr>
      <w:rFonts w:ascii="Times" w:eastAsia="Times New Roman" w:hAnsi="Times" w:cs="Times New Roman"/>
      <w:kern w:val="28"/>
      <w:szCs w:val="20"/>
    </w:rPr>
  </w:style>
  <w:style w:type="character" w:styleId="PageNumber">
    <w:name w:val="page number"/>
    <w:basedOn w:val="DefaultParagraphFont"/>
    <w:rsid w:val="004A5901"/>
  </w:style>
  <w:style w:type="paragraph" w:styleId="Header">
    <w:name w:val="header"/>
    <w:basedOn w:val="Normal"/>
    <w:link w:val="HeaderChar"/>
    <w:uiPriority w:val="99"/>
    <w:unhideWhenUsed/>
    <w:rsid w:val="004A59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5901"/>
    <w:rPr>
      <w:rFonts w:ascii="Times" w:eastAsia="Times New Roman" w:hAnsi="Times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oleObject" Target="embeddings/oleObject9.bin"/><Relationship Id="rId34" Type="http://schemas.openxmlformats.org/officeDocument/2006/relationships/image" Target="media/image14.png"/><Relationship Id="rId7" Type="http://schemas.openxmlformats.org/officeDocument/2006/relationships/oleObject" Target="embeddings/oleObject1.bin"/><Relationship Id="rId12" Type="http://schemas.openxmlformats.org/officeDocument/2006/relationships/image" Target="media/image3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2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Observatories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Max</dc:creator>
  <cp:keywords/>
  <dc:description/>
  <cp:lastModifiedBy>Claire Max</cp:lastModifiedBy>
  <cp:revision>1</cp:revision>
  <dcterms:created xsi:type="dcterms:W3CDTF">2020-01-27T05:50:00Z</dcterms:created>
  <dcterms:modified xsi:type="dcterms:W3CDTF">2020-01-27T06:12:00Z</dcterms:modified>
</cp:coreProperties>
</file>